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4FA6" w14:textId="77777777" w:rsidR="000D74CE" w:rsidRDefault="000D74CE" w:rsidP="000D74CE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1BE456F" w14:textId="77777777" w:rsidR="000D74CE" w:rsidRDefault="000D74CE" w:rsidP="000D74CE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3B7A7AA8" w14:textId="07BD3CB7" w:rsidR="000D74CE" w:rsidRPr="00B47A4F" w:rsidRDefault="000D74CE" w:rsidP="000D74CE">
      <w:pPr>
        <w:jc w:val="center"/>
        <w:rPr>
          <w:color w:val="000000" w:themeColor="text1"/>
        </w:rPr>
      </w:pPr>
      <w:r>
        <w:rPr>
          <w:b/>
          <w:color w:val="000000" w:themeColor="text1"/>
          <w:u w:val="single"/>
        </w:rPr>
        <w:t>Recognition Committee Meeting</w:t>
      </w:r>
    </w:p>
    <w:p w14:paraId="64C055DF" w14:textId="237BEF4E" w:rsidR="000D74CE" w:rsidRPr="00B47A4F" w:rsidRDefault="00F7148B" w:rsidP="00AD7BAF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  <w:r>
        <w:rPr>
          <w:color w:val="000000" w:themeColor="text1"/>
        </w:rPr>
        <w:t>Wedne</w:t>
      </w:r>
      <w:r w:rsidR="000D74CE">
        <w:rPr>
          <w:color w:val="000000" w:themeColor="text1"/>
        </w:rPr>
        <w:t xml:space="preserve">sday, </w:t>
      </w:r>
      <w:r w:rsidR="000652F0">
        <w:rPr>
          <w:color w:val="000000" w:themeColor="text1"/>
        </w:rPr>
        <w:t>October 1</w:t>
      </w:r>
      <w:r>
        <w:rPr>
          <w:color w:val="000000" w:themeColor="text1"/>
        </w:rPr>
        <w:t>2</w:t>
      </w:r>
      <w:r w:rsidR="000652F0">
        <w:rPr>
          <w:color w:val="000000" w:themeColor="text1"/>
        </w:rPr>
        <w:t>, 2022</w:t>
      </w:r>
    </w:p>
    <w:p w14:paraId="41AB39DB" w14:textId="77777777" w:rsidR="000D74CE" w:rsidRPr="00B47A4F" w:rsidRDefault="000D74CE" w:rsidP="000D74CE">
      <w:pPr>
        <w:jc w:val="center"/>
        <w:rPr>
          <w:color w:val="000000" w:themeColor="text1"/>
        </w:rPr>
      </w:pPr>
      <w:r>
        <w:rPr>
          <w:color w:val="000000" w:themeColor="text1"/>
        </w:rPr>
        <w:t>4:00pm to 5:00pm</w:t>
      </w:r>
    </w:p>
    <w:p w14:paraId="60D76B56" w14:textId="77777777" w:rsidR="000D74CE" w:rsidRPr="00B47A4F" w:rsidRDefault="000D74CE" w:rsidP="000D74CE">
      <w:pPr>
        <w:jc w:val="center"/>
        <w:rPr>
          <w:color w:val="000000" w:themeColor="text1"/>
        </w:rPr>
      </w:pPr>
    </w:p>
    <w:p w14:paraId="433DA7D8" w14:textId="77777777" w:rsidR="000D74CE" w:rsidRPr="00B47A4F" w:rsidRDefault="000D74CE" w:rsidP="000D74CE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2F5CEEFF" w14:textId="77777777" w:rsidR="000D74CE" w:rsidRPr="00B47A4F" w:rsidRDefault="000D74CE" w:rsidP="000D74CE">
      <w:pPr>
        <w:jc w:val="center"/>
        <w:rPr>
          <w:color w:val="000000" w:themeColor="text1"/>
        </w:rPr>
        <w:sectPr w:rsidR="000D74CE" w:rsidRPr="00B47A4F" w:rsidSect="00B159D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7A4F">
        <w:rPr>
          <w:color w:val="000000" w:themeColor="text1"/>
        </w:rPr>
        <w:t>Virtual Meeting Via WebEx</w:t>
      </w:r>
    </w:p>
    <w:p w14:paraId="1B498B33" w14:textId="77777777" w:rsidR="000D74CE" w:rsidRPr="00B47A4F" w:rsidRDefault="000D74CE" w:rsidP="000D74CE">
      <w:pPr>
        <w:jc w:val="center"/>
        <w:rPr>
          <w:color w:val="000000" w:themeColor="text1"/>
        </w:rPr>
        <w:sectPr w:rsidR="000D74CE" w:rsidRPr="00B47A4F" w:rsidSect="00B159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6DDFD8" w14:textId="77777777" w:rsidR="000D74CE" w:rsidRPr="00B47A4F" w:rsidRDefault="000D74CE" w:rsidP="000D74CE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Virtual Meeting Credentials:</w:t>
      </w:r>
    </w:p>
    <w:p w14:paraId="653143C6" w14:textId="77777777" w:rsidR="000D74CE" w:rsidRPr="00B47A4F" w:rsidRDefault="000D74CE" w:rsidP="000D74CE">
      <w:pPr>
        <w:jc w:val="center"/>
        <w:rPr>
          <w:color w:val="000000" w:themeColor="text1"/>
          <w:u w:val="single"/>
        </w:rPr>
      </w:pPr>
      <w:r w:rsidRPr="00B47A4F">
        <w:rPr>
          <w:i/>
          <w:iCs/>
          <w:color w:val="000000" w:themeColor="text1"/>
        </w:rPr>
        <w:t>Meeting credentials made available to meeting invitation or request the meeting link at dhs.serveillinois@illinois.gov</w:t>
      </w:r>
      <w:r w:rsidRPr="00B47A4F">
        <w:rPr>
          <w:color w:val="000000" w:themeColor="text1"/>
          <w:u w:val="single"/>
        </w:rPr>
        <w:br/>
      </w:r>
    </w:p>
    <w:p w14:paraId="2E01E8C2" w14:textId="2CB6B618" w:rsidR="000D74CE" w:rsidRPr="00B47A4F" w:rsidRDefault="00C02ED9" w:rsidP="000D74CE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Meeting Minutes</w:t>
      </w:r>
    </w:p>
    <w:p w14:paraId="1A4B2E8C" w14:textId="317BDE0E" w:rsidR="000D74CE" w:rsidRPr="00B47A4F" w:rsidRDefault="000D74CE" w:rsidP="000D74CE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 xml:space="preserve">Call to Order </w:t>
      </w:r>
      <w:r w:rsidR="00C02ED9">
        <w:rPr>
          <w:color w:val="000000" w:themeColor="text1"/>
        </w:rPr>
        <w:t>at 4:05</w:t>
      </w:r>
      <w:r w:rsidRPr="00B47A4F">
        <w:rPr>
          <w:color w:val="000000" w:themeColor="text1"/>
        </w:rPr>
        <w:t>–</w:t>
      </w:r>
      <w:r>
        <w:rPr>
          <w:color w:val="000000" w:themeColor="text1"/>
        </w:rPr>
        <w:t>Amy Reuff</w:t>
      </w:r>
      <w:r w:rsidRPr="00B47A4F">
        <w:rPr>
          <w:color w:val="000000" w:themeColor="text1"/>
        </w:rPr>
        <w:t xml:space="preserve">, </w:t>
      </w:r>
      <w:r w:rsidR="002A209C">
        <w:rPr>
          <w:color w:val="000000" w:themeColor="text1"/>
        </w:rPr>
        <w:t>Chair</w:t>
      </w:r>
    </w:p>
    <w:p w14:paraId="7B99A747" w14:textId="25A0FF8C" w:rsidR="004076F5" w:rsidRPr="004076F5" w:rsidRDefault="000D74CE" w:rsidP="000D74CE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 w:rsidRPr="00B47A4F">
        <w:rPr>
          <w:color w:val="000000" w:themeColor="text1"/>
        </w:rPr>
        <w:t xml:space="preserve">Roll Call </w:t>
      </w:r>
      <w:r w:rsidR="00B62A53">
        <w:rPr>
          <w:color w:val="000000" w:themeColor="text1"/>
        </w:rPr>
        <w:t>– Present:</w:t>
      </w:r>
    </w:p>
    <w:p w14:paraId="5145830E" w14:textId="2C7867BD" w:rsidR="000D74CE" w:rsidRPr="009D1561" w:rsidRDefault="004076F5" w:rsidP="004076F5">
      <w:pPr>
        <w:pStyle w:val="ListParagraph"/>
        <w:numPr>
          <w:ilvl w:val="1"/>
          <w:numId w:val="1"/>
        </w:numPr>
        <w:spacing w:before="360" w:after="360"/>
        <w:rPr>
          <w:i/>
          <w:iCs/>
          <w:color w:val="000000" w:themeColor="text1"/>
        </w:rPr>
      </w:pPr>
      <w:r>
        <w:rPr>
          <w:color w:val="000000" w:themeColor="text1"/>
        </w:rPr>
        <w:t>Amy Reuff, Jacob Jenkins</w:t>
      </w:r>
      <w:r w:rsidR="00F6637C">
        <w:rPr>
          <w:color w:val="000000" w:themeColor="text1"/>
        </w:rPr>
        <w:t xml:space="preserve">, </w:t>
      </w:r>
      <w:r w:rsidR="004833B5">
        <w:rPr>
          <w:color w:val="000000" w:themeColor="text1"/>
        </w:rPr>
        <w:t>Cecilia</w:t>
      </w:r>
      <w:r w:rsidR="00B62A53">
        <w:rPr>
          <w:color w:val="000000" w:themeColor="text1"/>
        </w:rPr>
        <w:t xml:space="preserve"> Maciel, </w:t>
      </w:r>
      <w:r w:rsidR="00F6637C">
        <w:rPr>
          <w:color w:val="000000" w:themeColor="text1"/>
        </w:rPr>
        <w:t>John Gremer,</w:t>
      </w:r>
      <w:r w:rsidR="00B62A53">
        <w:rPr>
          <w:color w:val="000000" w:themeColor="text1"/>
        </w:rPr>
        <w:t xml:space="preserve"> Carolyn Roberts,</w:t>
      </w:r>
      <w:r w:rsidR="00F6637C">
        <w:rPr>
          <w:color w:val="000000" w:themeColor="text1"/>
        </w:rPr>
        <w:t xml:space="preserve"> </w:t>
      </w:r>
      <w:r w:rsidR="00475A4B">
        <w:rPr>
          <w:color w:val="000000" w:themeColor="text1"/>
        </w:rPr>
        <w:t>Gussie Reed,</w:t>
      </w:r>
    </w:p>
    <w:p w14:paraId="5DA5E811" w14:textId="77777777" w:rsidR="009D1561" w:rsidRDefault="009D1561" w:rsidP="009D1561">
      <w:pPr>
        <w:pStyle w:val="ListParagraph"/>
        <w:spacing w:before="360" w:after="360"/>
        <w:ind w:left="1440"/>
        <w:rPr>
          <w:i/>
          <w:iCs/>
          <w:color w:val="000000" w:themeColor="text1"/>
        </w:rPr>
      </w:pPr>
    </w:p>
    <w:p w14:paraId="07536993" w14:textId="2073CB6B" w:rsidR="000D74CE" w:rsidRPr="009D1561" w:rsidRDefault="000D74CE" w:rsidP="000D74CE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>
        <w:rPr>
          <w:color w:val="000000" w:themeColor="text1"/>
        </w:rPr>
        <w:t>Approval of Minutes</w:t>
      </w:r>
      <w:r w:rsidR="00532340">
        <w:rPr>
          <w:color w:val="000000" w:themeColor="text1"/>
        </w:rPr>
        <w:t xml:space="preserve"> – will review and approve meeting minutes from the </w:t>
      </w:r>
      <w:r w:rsidR="00247EB6">
        <w:rPr>
          <w:color w:val="000000" w:themeColor="text1"/>
        </w:rPr>
        <w:t>meeting and the previous meeting at our next meeting.  Minutes will be distributed prior to the</w:t>
      </w:r>
      <w:r w:rsidR="00F11904">
        <w:rPr>
          <w:color w:val="000000" w:themeColor="text1"/>
        </w:rPr>
        <w:t xml:space="preserve"> next Recognition Committee meeting</w:t>
      </w:r>
      <w:r w:rsidR="00F2598B">
        <w:rPr>
          <w:color w:val="000000" w:themeColor="text1"/>
        </w:rPr>
        <w:t>, that date has not yet been set.</w:t>
      </w:r>
    </w:p>
    <w:p w14:paraId="25EBBF31" w14:textId="77777777" w:rsidR="00C75DD9" w:rsidRDefault="00C75DD9" w:rsidP="00C75DD9">
      <w:pPr>
        <w:pStyle w:val="ListParagraph"/>
        <w:spacing w:before="360" w:after="360"/>
        <w:rPr>
          <w:color w:val="000000" w:themeColor="text1"/>
        </w:rPr>
      </w:pPr>
    </w:p>
    <w:p w14:paraId="2605D47E" w14:textId="0B3D1516" w:rsidR="000D74CE" w:rsidRDefault="2DEE6CB4" w:rsidP="000D74CE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56C7B715">
        <w:rPr>
          <w:color w:val="000000" w:themeColor="text1"/>
        </w:rPr>
        <w:t>Serve Illinois Update- Jacob Jenkins</w:t>
      </w:r>
      <w:r w:rsidR="77D7AB6C" w:rsidRPr="56C7B715">
        <w:rPr>
          <w:color w:val="000000" w:themeColor="text1"/>
        </w:rPr>
        <w:t xml:space="preserve"> </w:t>
      </w:r>
      <w:r w:rsidR="60CD5188" w:rsidRPr="56C7B715">
        <w:rPr>
          <w:color w:val="000000" w:themeColor="text1"/>
        </w:rPr>
        <w:t>shared that the State of IL continue</w:t>
      </w:r>
      <w:r w:rsidR="77681CC6" w:rsidRPr="56C7B715">
        <w:rPr>
          <w:color w:val="000000" w:themeColor="text1"/>
        </w:rPr>
        <w:t>s</w:t>
      </w:r>
      <w:r w:rsidR="60CD5188" w:rsidRPr="56C7B715">
        <w:rPr>
          <w:color w:val="000000" w:themeColor="text1"/>
        </w:rPr>
        <w:t xml:space="preserve"> to make progress in filling vacant positions.  </w:t>
      </w:r>
      <w:r w:rsidR="072EAEC5" w:rsidRPr="56C7B715">
        <w:rPr>
          <w:color w:val="000000" w:themeColor="text1"/>
        </w:rPr>
        <w:t>Cecil</w:t>
      </w:r>
      <w:r w:rsidR="426B983F" w:rsidRPr="56C7B715">
        <w:rPr>
          <w:color w:val="000000" w:themeColor="text1"/>
        </w:rPr>
        <w:t>ia</w:t>
      </w:r>
      <w:r w:rsidR="072EAEC5" w:rsidRPr="56C7B715">
        <w:rPr>
          <w:color w:val="000000" w:themeColor="text1"/>
        </w:rPr>
        <w:t xml:space="preserve"> Maciel joined the team</w:t>
      </w:r>
      <w:r w:rsidR="032C9BDD" w:rsidRPr="56C7B715">
        <w:rPr>
          <w:color w:val="000000" w:themeColor="text1"/>
        </w:rPr>
        <w:t xml:space="preserve"> on September 16, </w:t>
      </w:r>
      <w:r w:rsidR="1EE1B528" w:rsidRPr="56C7B715">
        <w:rPr>
          <w:color w:val="000000" w:themeColor="text1"/>
        </w:rPr>
        <w:t>2022,</w:t>
      </w:r>
      <w:r w:rsidR="032C9BDD" w:rsidRPr="56C7B715">
        <w:rPr>
          <w:color w:val="000000" w:themeColor="text1"/>
        </w:rPr>
        <w:t xml:space="preserve"> as a </w:t>
      </w:r>
      <w:r w:rsidR="32C1F461" w:rsidRPr="56C7B715">
        <w:rPr>
          <w:color w:val="000000" w:themeColor="text1"/>
        </w:rPr>
        <w:t>Volunteer Program Coordinator</w:t>
      </w:r>
      <w:r w:rsidR="32F7F403" w:rsidRPr="56C7B715">
        <w:rPr>
          <w:color w:val="000000" w:themeColor="text1"/>
        </w:rPr>
        <w:t xml:space="preserve">, she will primarily support the </w:t>
      </w:r>
      <w:r w:rsidR="77681CC6" w:rsidRPr="56C7B715">
        <w:rPr>
          <w:color w:val="000000" w:themeColor="text1"/>
        </w:rPr>
        <w:t>ups</w:t>
      </w:r>
      <w:r w:rsidR="715E3BE7" w:rsidRPr="56C7B715">
        <w:rPr>
          <w:color w:val="000000" w:themeColor="text1"/>
        </w:rPr>
        <w:t>t</w:t>
      </w:r>
      <w:r w:rsidR="77681CC6" w:rsidRPr="56C7B715">
        <w:rPr>
          <w:color w:val="000000" w:themeColor="text1"/>
        </w:rPr>
        <w:t>ate</w:t>
      </w:r>
      <w:r w:rsidR="32F7F403" w:rsidRPr="56C7B715">
        <w:rPr>
          <w:color w:val="000000" w:themeColor="text1"/>
        </w:rPr>
        <w:t xml:space="preserve"> region</w:t>
      </w:r>
      <w:r w:rsidR="224279D3" w:rsidRPr="56C7B715">
        <w:rPr>
          <w:color w:val="000000" w:themeColor="text1"/>
        </w:rPr>
        <w:t>.</w:t>
      </w:r>
      <w:r w:rsidR="51622430" w:rsidRPr="56C7B715">
        <w:rPr>
          <w:color w:val="000000" w:themeColor="text1"/>
        </w:rPr>
        <w:t xml:space="preserve">  Cecilia </w:t>
      </w:r>
      <w:r w:rsidR="6A06428B" w:rsidRPr="56C7B715">
        <w:rPr>
          <w:color w:val="000000" w:themeColor="text1"/>
        </w:rPr>
        <w:t>s</w:t>
      </w:r>
      <w:r w:rsidR="5B8BF7F6" w:rsidRPr="56C7B715">
        <w:rPr>
          <w:color w:val="000000" w:themeColor="text1"/>
        </w:rPr>
        <w:t xml:space="preserve">aid she is looking </w:t>
      </w:r>
      <w:r w:rsidR="217A6519" w:rsidRPr="56C7B715">
        <w:rPr>
          <w:color w:val="000000" w:themeColor="text1"/>
        </w:rPr>
        <w:t>f</w:t>
      </w:r>
      <w:r w:rsidR="6A06428B" w:rsidRPr="56C7B715">
        <w:rPr>
          <w:color w:val="000000" w:themeColor="text1"/>
        </w:rPr>
        <w:t>orward</w:t>
      </w:r>
      <w:r w:rsidR="0853A8EB" w:rsidRPr="56C7B715">
        <w:rPr>
          <w:color w:val="000000" w:themeColor="text1"/>
        </w:rPr>
        <w:t xml:space="preserve"> to working with a great team </w:t>
      </w:r>
      <w:r w:rsidR="3F57996D" w:rsidRPr="56C7B715">
        <w:rPr>
          <w:color w:val="000000" w:themeColor="text1"/>
        </w:rPr>
        <w:t xml:space="preserve">and coordinating recognition events.  She will take the lead in the </w:t>
      </w:r>
      <w:r w:rsidR="1D029439" w:rsidRPr="56C7B715">
        <w:rPr>
          <w:color w:val="000000" w:themeColor="text1"/>
        </w:rPr>
        <w:t>Governor Volunteer Service Awards.</w:t>
      </w:r>
      <w:r w:rsidR="08F472F2" w:rsidRPr="56C7B715">
        <w:rPr>
          <w:color w:val="000000" w:themeColor="text1"/>
        </w:rPr>
        <w:t xml:space="preserve">  This award celebration date has moved from October 27</w:t>
      </w:r>
      <w:r w:rsidR="40626C6E" w:rsidRPr="56C7B715">
        <w:rPr>
          <w:color w:val="000000" w:themeColor="text1"/>
        </w:rPr>
        <w:t xml:space="preserve">, </w:t>
      </w:r>
      <w:r w:rsidR="7B3EEA68" w:rsidRPr="56C7B715">
        <w:rPr>
          <w:color w:val="000000" w:themeColor="text1"/>
        </w:rPr>
        <w:t>2022,</w:t>
      </w:r>
      <w:r w:rsidR="40626C6E" w:rsidRPr="56C7B715">
        <w:rPr>
          <w:color w:val="000000" w:themeColor="text1"/>
        </w:rPr>
        <w:t xml:space="preserve"> to possibly May 5, 2023.  This change was due to </w:t>
      </w:r>
      <w:r w:rsidR="2BCD2AB4" w:rsidRPr="56C7B715">
        <w:rPr>
          <w:color w:val="000000" w:themeColor="text1"/>
        </w:rPr>
        <w:t xml:space="preserve">issues with the procurement process, </w:t>
      </w:r>
      <w:r w:rsidR="5B03675F" w:rsidRPr="56C7B715">
        <w:rPr>
          <w:color w:val="000000" w:themeColor="text1"/>
        </w:rPr>
        <w:t>venue</w:t>
      </w:r>
      <w:r w:rsidR="7B3EEA68" w:rsidRPr="56C7B715">
        <w:rPr>
          <w:color w:val="000000" w:themeColor="text1"/>
        </w:rPr>
        <w:t xml:space="preserve"> location</w:t>
      </w:r>
      <w:r w:rsidR="60DA0C4F" w:rsidRPr="56C7B715">
        <w:rPr>
          <w:color w:val="000000" w:themeColor="text1"/>
        </w:rPr>
        <w:t>, etc</w:t>
      </w:r>
      <w:r w:rsidR="31AD46C1" w:rsidRPr="56C7B715">
        <w:rPr>
          <w:color w:val="000000" w:themeColor="text1"/>
        </w:rPr>
        <w:t>.  It has been suggested to hold the May 5</w:t>
      </w:r>
      <w:r w:rsidR="31AD46C1" w:rsidRPr="56C7B715">
        <w:rPr>
          <w:color w:val="000000" w:themeColor="text1"/>
          <w:vertAlign w:val="superscript"/>
        </w:rPr>
        <w:t>th</w:t>
      </w:r>
      <w:r w:rsidR="31AD46C1" w:rsidRPr="56C7B715">
        <w:rPr>
          <w:color w:val="000000" w:themeColor="text1"/>
        </w:rPr>
        <w:t xml:space="preserve"> event at the </w:t>
      </w:r>
      <w:r w:rsidR="1EE1B528" w:rsidRPr="56C7B715">
        <w:rPr>
          <w:color w:val="000000" w:themeColor="text1"/>
        </w:rPr>
        <w:t>Governors’</w:t>
      </w:r>
      <w:r w:rsidR="31AD46C1" w:rsidRPr="56C7B715">
        <w:rPr>
          <w:color w:val="000000" w:themeColor="text1"/>
        </w:rPr>
        <w:t xml:space="preserve"> </w:t>
      </w:r>
      <w:r w:rsidR="1EE1B528" w:rsidRPr="56C7B715">
        <w:rPr>
          <w:color w:val="000000" w:themeColor="text1"/>
        </w:rPr>
        <w:t>Mansion.</w:t>
      </w:r>
    </w:p>
    <w:p w14:paraId="00CD17E7" w14:textId="77777777" w:rsidR="00BD0835" w:rsidRPr="00BD0835" w:rsidRDefault="00BD0835" w:rsidP="00BD0835">
      <w:pPr>
        <w:pStyle w:val="ListParagraph"/>
        <w:rPr>
          <w:color w:val="000000" w:themeColor="text1"/>
        </w:rPr>
      </w:pPr>
    </w:p>
    <w:p w14:paraId="6B8B7048" w14:textId="0702B42F" w:rsidR="00711EBF" w:rsidRDefault="00B42F88" w:rsidP="00BD0835">
      <w:pPr>
        <w:pStyle w:val="ListParagraph"/>
        <w:spacing w:before="360" w:after="360"/>
        <w:rPr>
          <w:color w:val="000000" w:themeColor="text1"/>
        </w:rPr>
      </w:pPr>
      <w:r>
        <w:rPr>
          <w:color w:val="000000" w:themeColor="text1"/>
        </w:rPr>
        <w:t>Carolyn</w:t>
      </w:r>
      <w:r w:rsidR="008C2FE7">
        <w:rPr>
          <w:color w:val="000000" w:themeColor="text1"/>
        </w:rPr>
        <w:t xml:space="preserve"> advised the committee that there might be some schedule conflicts in </w:t>
      </w:r>
      <w:r w:rsidR="008D391D">
        <w:rPr>
          <w:color w:val="000000" w:themeColor="text1"/>
        </w:rPr>
        <w:t xml:space="preserve">late April, early May due to </w:t>
      </w:r>
      <w:r w:rsidR="00CD08D1">
        <w:rPr>
          <w:color w:val="000000" w:themeColor="text1"/>
        </w:rPr>
        <w:t>AmeriCorps</w:t>
      </w:r>
      <w:r>
        <w:rPr>
          <w:color w:val="000000" w:themeColor="text1"/>
        </w:rPr>
        <w:t xml:space="preserve"> events are usually held during that time frame.</w:t>
      </w:r>
      <w:r w:rsidR="00EB2EE3">
        <w:rPr>
          <w:color w:val="000000" w:themeColor="text1"/>
        </w:rPr>
        <w:t xml:space="preserve">  Jacob said that this issue will be kept in mind when </w:t>
      </w:r>
      <w:r w:rsidR="00BE3856">
        <w:rPr>
          <w:color w:val="000000" w:themeColor="text1"/>
        </w:rPr>
        <w:t xml:space="preserve">solidifying the date, there is also the </w:t>
      </w:r>
      <w:r w:rsidR="00E724F6">
        <w:rPr>
          <w:color w:val="000000" w:themeColor="text1"/>
        </w:rPr>
        <w:t>possibility</w:t>
      </w:r>
      <w:r w:rsidR="00BE3856">
        <w:rPr>
          <w:color w:val="000000" w:themeColor="text1"/>
        </w:rPr>
        <w:t xml:space="preserve"> of video recording the </w:t>
      </w:r>
      <w:r w:rsidR="00E724F6">
        <w:rPr>
          <w:color w:val="000000" w:themeColor="text1"/>
        </w:rPr>
        <w:t>Governor’s Volunteer Service Award event.</w:t>
      </w:r>
    </w:p>
    <w:p w14:paraId="6998D330" w14:textId="77777777" w:rsidR="00711EBF" w:rsidRDefault="00711EBF" w:rsidP="00BD0835">
      <w:pPr>
        <w:pStyle w:val="ListParagraph"/>
        <w:spacing w:before="360" w:after="360"/>
        <w:rPr>
          <w:color w:val="000000" w:themeColor="text1"/>
        </w:rPr>
      </w:pPr>
    </w:p>
    <w:p w14:paraId="7F8DDFBB" w14:textId="323116E7" w:rsidR="00BD0835" w:rsidRDefault="0058790C" w:rsidP="00BD0835">
      <w:pPr>
        <w:pStyle w:val="ListParagraph"/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The question was asked “where are we with </w:t>
      </w:r>
      <w:r w:rsidR="002A209C">
        <w:rPr>
          <w:color w:val="000000" w:themeColor="text1"/>
        </w:rPr>
        <w:t>scheduling</w:t>
      </w:r>
      <w:r>
        <w:rPr>
          <w:color w:val="000000" w:themeColor="text1"/>
        </w:rPr>
        <w:t xml:space="preserve"> the regional events?”</w:t>
      </w:r>
      <w:r w:rsidR="00711EBF">
        <w:rPr>
          <w:color w:val="000000" w:themeColor="text1"/>
        </w:rPr>
        <w:t xml:space="preserve"> This subject </w:t>
      </w:r>
      <w:r w:rsidR="002A209C">
        <w:rPr>
          <w:color w:val="000000" w:themeColor="text1"/>
        </w:rPr>
        <w:t>will be</w:t>
      </w:r>
      <w:r w:rsidR="00080FB4">
        <w:rPr>
          <w:color w:val="000000" w:themeColor="text1"/>
        </w:rPr>
        <w:t xml:space="preserve"> discussed again at a future meeting.</w:t>
      </w:r>
      <w:r w:rsidR="00711EBF">
        <w:rPr>
          <w:color w:val="000000" w:themeColor="text1"/>
        </w:rPr>
        <w:t xml:space="preserve"> </w:t>
      </w:r>
    </w:p>
    <w:p w14:paraId="407C136E" w14:textId="77777777" w:rsidR="00CB688F" w:rsidRPr="00CB688F" w:rsidRDefault="00CB688F" w:rsidP="00CB688F">
      <w:pPr>
        <w:pStyle w:val="ListParagraph"/>
        <w:rPr>
          <w:color w:val="000000" w:themeColor="text1"/>
        </w:rPr>
      </w:pPr>
    </w:p>
    <w:p w14:paraId="685510A1" w14:textId="05DB2721" w:rsidR="000652F0" w:rsidRDefault="004074D4" w:rsidP="001F1DE7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Committee Co-Chair </w:t>
      </w:r>
      <w:r w:rsidR="001F1DE7">
        <w:rPr>
          <w:color w:val="000000" w:themeColor="text1"/>
        </w:rPr>
        <w:t>Position Previous</w:t>
      </w:r>
      <w:r w:rsidR="00FE21D2">
        <w:rPr>
          <w:color w:val="000000" w:themeColor="text1"/>
        </w:rPr>
        <w:t xml:space="preserve"> Chairperson resigned, therefore Amy has assumed the role and duties of the Chairperson</w:t>
      </w:r>
      <w:r>
        <w:rPr>
          <w:color w:val="000000" w:themeColor="text1"/>
        </w:rPr>
        <w:t xml:space="preserve"> </w:t>
      </w:r>
    </w:p>
    <w:p w14:paraId="0D97F13C" w14:textId="77777777" w:rsidR="001F1DE7" w:rsidRDefault="001F1DE7" w:rsidP="001F1DE7">
      <w:pPr>
        <w:pStyle w:val="ListParagraph"/>
        <w:spacing w:before="360" w:after="360"/>
        <w:ind w:left="1440"/>
        <w:rPr>
          <w:color w:val="000000" w:themeColor="text1"/>
        </w:rPr>
      </w:pPr>
    </w:p>
    <w:p w14:paraId="55A216DC" w14:textId="48F368EE" w:rsidR="00A908D5" w:rsidRDefault="000D74CE" w:rsidP="004C267F">
      <w:pPr>
        <w:pStyle w:val="ListParagraph"/>
        <w:numPr>
          <w:ilvl w:val="1"/>
          <w:numId w:val="1"/>
        </w:numPr>
        <w:spacing w:before="360"/>
        <w:rPr>
          <w:color w:val="000000" w:themeColor="text1"/>
        </w:rPr>
      </w:pPr>
      <w:r>
        <w:rPr>
          <w:color w:val="000000" w:themeColor="text1"/>
        </w:rPr>
        <w:t xml:space="preserve">Governor’s </w:t>
      </w:r>
      <w:r w:rsidR="004074D4">
        <w:rPr>
          <w:color w:val="000000" w:themeColor="text1"/>
        </w:rPr>
        <w:t xml:space="preserve">Awards Updates </w:t>
      </w:r>
    </w:p>
    <w:p w14:paraId="0A700DD5" w14:textId="3199EC28" w:rsidR="002A209C" w:rsidRDefault="33E47612" w:rsidP="004C267F">
      <w:pPr>
        <w:pStyle w:val="ListParagraph"/>
        <w:numPr>
          <w:ilvl w:val="2"/>
          <w:numId w:val="1"/>
        </w:numPr>
        <w:spacing w:before="360"/>
        <w:rPr>
          <w:color w:val="000000" w:themeColor="text1"/>
        </w:rPr>
      </w:pPr>
      <w:r w:rsidRPr="56C7B715">
        <w:rPr>
          <w:color w:val="000000" w:themeColor="text1"/>
        </w:rPr>
        <w:lastRenderedPageBreak/>
        <w:t xml:space="preserve">Governor’s Hometown Award – signs are </w:t>
      </w:r>
      <w:r w:rsidR="2F997842" w:rsidRPr="56C7B715">
        <w:rPr>
          <w:color w:val="000000" w:themeColor="text1"/>
        </w:rPr>
        <w:t xml:space="preserve">being delivered to the </w:t>
      </w:r>
      <w:r w:rsidR="4C02B6B3" w:rsidRPr="56C7B715">
        <w:rPr>
          <w:color w:val="000000" w:themeColor="text1"/>
        </w:rPr>
        <w:t xml:space="preserve">4 areas </w:t>
      </w:r>
      <w:r w:rsidR="1E341492" w:rsidRPr="56C7B715">
        <w:rPr>
          <w:color w:val="000000" w:themeColor="text1"/>
        </w:rPr>
        <w:t>selected at the State Fair event</w:t>
      </w:r>
      <w:r w:rsidR="171B98D2" w:rsidRPr="56C7B715">
        <w:rPr>
          <w:color w:val="000000" w:themeColor="text1"/>
        </w:rPr>
        <w:t>. E</w:t>
      </w:r>
      <w:r w:rsidR="26C9E25C" w:rsidRPr="56C7B715">
        <w:rPr>
          <w:color w:val="000000" w:themeColor="text1"/>
        </w:rPr>
        <w:t xml:space="preserve">ach location will receive 1 </w:t>
      </w:r>
      <w:r w:rsidR="5DA49E91" w:rsidRPr="56C7B715">
        <w:rPr>
          <w:color w:val="000000" w:themeColor="text1"/>
        </w:rPr>
        <w:t>large street sign.</w:t>
      </w:r>
      <w:r w:rsidR="77681CC6" w:rsidRPr="56C7B715">
        <w:rPr>
          <w:color w:val="000000" w:themeColor="text1"/>
        </w:rPr>
        <w:t xml:space="preserve"> South Beloit, DuPage County Forrest Preserve, Tiny Home Lincoln, IL and O’Fallon Police Department – Special Olympics Relay </w:t>
      </w:r>
    </w:p>
    <w:p w14:paraId="25A72D5E" w14:textId="655F0C84" w:rsidR="001324A3" w:rsidRDefault="00994D2C" w:rsidP="004C267F">
      <w:pPr>
        <w:pStyle w:val="ListParagraph"/>
        <w:numPr>
          <w:ilvl w:val="2"/>
          <w:numId w:val="1"/>
        </w:numPr>
        <w:spacing w:before="360"/>
        <w:rPr>
          <w:color w:val="000000" w:themeColor="text1"/>
        </w:rPr>
      </w:pPr>
      <w:r>
        <w:rPr>
          <w:color w:val="000000" w:themeColor="text1"/>
        </w:rPr>
        <w:t xml:space="preserve">  A special thank you to the </w:t>
      </w:r>
      <w:r w:rsidR="00393967">
        <w:rPr>
          <w:color w:val="000000" w:themeColor="text1"/>
        </w:rPr>
        <w:t xml:space="preserve">Serve IL Commission Board President and </w:t>
      </w:r>
      <w:r w:rsidR="00414FC1">
        <w:rPr>
          <w:color w:val="000000" w:themeColor="text1"/>
        </w:rPr>
        <w:t>Board Vice President</w:t>
      </w:r>
      <w:r w:rsidR="00CC4DC4">
        <w:rPr>
          <w:color w:val="000000" w:themeColor="text1"/>
        </w:rPr>
        <w:t xml:space="preserve"> along with other volunteer commissioners who served as judges.</w:t>
      </w:r>
      <w:r w:rsidR="00860E71">
        <w:rPr>
          <w:color w:val="000000" w:themeColor="text1"/>
        </w:rPr>
        <w:t xml:space="preserve">  </w:t>
      </w:r>
      <w:r w:rsidR="008D5311">
        <w:rPr>
          <w:color w:val="000000" w:themeColor="text1"/>
        </w:rPr>
        <w:t>Moving forward, t</w:t>
      </w:r>
      <w:r w:rsidR="00860E71">
        <w:rPr>
          <w:color w:val="000000" w:themeColor="text1"/>
        </w:rPr>
        <w:t>his event will continue to be held at the Illinois State Fair</w:t>
      </w:r>
      <w:r w:rsidR="008D5311">
        <w:rPr>
          <w:color w:val="000000" w:themeColor="text1"/>
        </w:rPr>
        <w:t>.</w:t>
      </w:r>
    </w:p>
    <w:p w14:paraId="37C21B6C" w14:textId="657BE179" w:rsidR="006D7BA1" w:rsidRDefault="006D7995" w:rsidP="004C267F">
      <w:pPr>
        <w:pStyle w:val="ListParagraph"/>
        <w:numPr>
          <w:ilvl w:val="2"/>
          <w:numId w:val="1"/>
        </w:numPr>
        <w:spacing w:before="360"/>
        <w:rPr>
          <w:color w:val="000000" w:themeColor="text1"/>
        </w:rPr>
      </w:pPr>
      <w:r>
        <w:rPr>
          <w:color w:val="000000" w:themeColor="text1"/>
        </w:rPr>
        <w:t>Governor’s Volunteer Service Award – recipients have been notified of the date and location change.</w:t>
      </w:r>
    </w:p>
    <w:p w14:paraId="388DC014" w14:textId="77777777" w:rsidR="001F1DE7" w:rsidRPr="001F1DE7" w:rsidRDefault="001F1DE7" w:rsidP="001F1DE7">
      <w:pPr>
        <w:spacing w:before="360" w:after="360"/>
        <w:rPr>
          <w:color w:val="000000" w:themeColor="text1"/>
        </w:rPr>
      </w:pPr>
    </w:p>
    <w:p w14:paraId="59FA701A" w14:textId="63A1375B" w:rsidR="006977DF" w:rsidRDefault="1591DA9C" w:rsidP="000D74CE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56C7B715">
        <w:rPr>
          <w:color w:val="000000" w:themeColor="text1"/>
        </w:rPr>
        <w:t xml:space="preserve">Certificates of Appreciation </w:t>
      </w:r>
      <w:r w:rsidR="71F8B3DC" w:rsidRPr="56C7B715">
        <w:rPr>
          <w:color w:val="000000" w:themeColor="text1"/>
        </w:rPr>
        <w:t>–</w:t>
      </w:r>
      <w:r w:rsidRPr="56C7B715">
        <w:rPr>
          <w:color w:val="000000" w:themeColor="text1"/>
        </w:rPr>
        <w:t xml:space="preserve"> </w:t>
      </w:r>
      <w:r w:rsidR="71F8B3DC" w:rsidRPr="56C7B715">
        <w:rPr>
          <w:color w:val="000000" w:themeColor="text1"/>
        </w:rPr>
        <w:t xml:space="preserve">Jacob shared that he and Cecilia </w:t>
      </w:r>
      <w:r w:rsidR="141AC368" w:rsidRPr="56C7B715">
        <w:rPr>
          <w:color w:val="000000" w:themeColor="text1"/>
        </w:rPr>
        <w:t xml:space="preserve">both have in their possessions </w:t>
      </w:r>
      <w:r w:rsidR="76B9FE0E" w:rsidRPr="56C7B715">
        <w:rPr>
          <w:color w:val="000000" w:themeColor="text1"/>
        </w:rPr>
        <w:t xml:space="preserve">over 2000 </w:t>
      </w:r>
      <w:r w:rsidR="433D2498" w:rsidRPr="56C7B715">
        <w:rPr>
          <w:color w:val="000000" w:themeColor="text1"/>
        </w:rPr>
        <w:t xml:space="preserve">certificates that are available upon request.  These certificates </w:t>
      </w:r>
      <w:r w:rsidR="6E235F84" w:rsidRPr="56C7B715">
        <w:rPr>
          <w:color w:val="000000" w:themeColor="text1"/>
        </w:rPr>
        <w:t xml:space="preserve">are </w:t>
      </w:r>
      <w:r w:rsidR="614C1EB5" w:rsidRPr="56C7B715">
        <w:rPr>
          <w:color w:val="000000" w:themeColor="text1"/>
        </w:rPr>
        <w:t>endorsed</w:t>
      </w:r>
      <w:r w:rsidR="6E235F84" w:rsidRPr="56C7B715">
        <w:rPr>
          <w:color w:val="000000" w:themeColor="text1"/>
        </w:rPr>
        <w:t xml:space="preserve"> </w:t>
      </w:r>
      <w:r w:rsidR="614C1EB5" w:rsidRPr="56C7B715">
        <w:rPr>
          <w:color w:val="000000" w:themeColor="text1"/>
        </w:rPr>
        <w:t>by the Governor and other dignitaries</w:t>
      </w:r>
      <w:r w:rsidR="560448EC" w:rsidRPr="56C7B715">
        <w:rPr>
          <w:color w:val="000000" w:themeColor="text1"/>
        </w:rPr>
        <w:t>;</w:t>
      </w:r>
      <w:r w:rsidR="614C1EB5" w:rsidRPr="56C7B715">
        <w:rPr>
          <w:color w:val="000000" w:themeColor="text1"/>
        </w:rPr>
        <w:t xml:space="preserve"> </w:t>
      </w:r>
      <w:r w:rsidR="7A4C926B" w:rsidRPr="56C7B715">
        <w:rPr>
          <w:color w:val="000000" w:themeColor="text1"/>
        </w:rPr>
        <w:t xml:space="preserve">they are a great tool for </w:t>
      </w:r>
      <w:r w:rsidR="52C38827" w:rsidRPr="56C7B715">
        <w:rPr>
          <w:color w:val="000000" w:themeColor="text1"/>
        </w:rPr>
        <w:t xml:space="preserve">volunteer recognition and </w:t>
      </w:r>
      <w:r w:rsidR="77681CC6" w:rsidRPr="56C7B715">
        <w:rPr>
          <w:color w:val="000000" w:themeColor="text1"/>
        </w:rPr>
        <w:t xml:space="preserve">branding for </w:t>
      </w:r>
      <w:r w:rsidR="1C8D7F28" w:rsidRPr="56C7B715">
        <w:rPr>
          <w:color w:val="000000" w:themeColor="text1"/>
        </w:rPr>
        <w:t>Serve Illinois</w:t>
      </w:r>
      <w:r w:rsidR="19953A28" w:rsidRPr="56C7B715">
        <w:rPr>
          <w:color w:val="000000" w:themeColor="text1"/>
        </w:rPr>
        <w:t xml:space="preserve">.  </w:t>
      </w:r>
      <w:r w:rsidR="127D1508" w:rsidRPr="56C7B715">
        <w:rPr>
          <w:color w:val="000000" w:themeColor="text1"/>
        </w:rPr>
        <w:t>Jaco</w:t>
      </w:r>
      <w:r w:rsidR="133B72A2" w:rsidRPr="56C7B715">
        <w:rPr>
          <w:color w:val="000000" w:themeColor="text1"/>
        </w:rPr>
        <w:t>b and Cecilia pla</w:t>
      </w:r>
      <w:r w:rsidR="515F982C" w:rsidRPr="56C7B715">
        <w:rPr>
          <w:color w:val="000000" w:themeColor="text1"/>
        </w:rPr>
        <w:t>n</w:t>
      </w:r>
      <w:r w:rsidR="133B72A2" w:rsidRPr="56C7B715">
        <w:rPr>
          <w:color w:val="000000" w:themeColor="text1"/>
        </w:rPr>
        <w:t xml:space="preserve">s to pilot a </w:t>
      </w:r>
      <w:r w:rsidR="279FA451" w:rsidRPr="56C7B715">
        <w:rPr>
          <w:color w:val="000000" w:themeColor="text1"/>
        </w:rPr>
        <w:t>recognition event in Chicago</w:t>
      </w:r>
      <w:r w:rsidR="6350C123" w:rsidRPr="56C7B715">
        <w:rPr>
          <w:color w:val="000000" w:themeColor="text1"/>
        </w:rPr>
        <w:t>;</w:t>
      </w:r>
      <w:r w:rsidR="3736B3E9" w:rsidRPr="56C7B715">
        <w:rPr>
          <w:color w:val="000000" w:themeColor="text1"/>
        </w:rPr>
        <w:t xml:space="preserve"> this will include recognition of:</w:t>
      </w:r>
    </w:p>
    <w:p w14:paraId="0FD15307" w14:textId="77777777" w:rsidR="00730047" w:rsidRDefault="006977DF" w:rsidP="006977D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Chicago State Women’s Basketball Team</w:t>
      </w:r>
    </w:p>
    <w:p w14:paraId="0E0CBEC3" w14:textId="28EBC3F8" w:rsidR="00E93825" w:rsidRDefault="00730047" w:rsidP="006977D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Aur</w:t>
      </w:r>
      <w:r w:rsidR="002A209C">
        <w:rPr>
          <w:color w:val="000000" w:themeColor="text1"/>
        </w:rPr>
        <w:t>ora</w:t>
      </w:r>
      <w:r>
        <w:rPr>
          <w:color w:val="000000" w:themeColor="text1"/>
        </w:rPr>
        <w:t xml:space="preserve"> University Men’s Soccer Team</w:t>
      </w:r>
      <w:r w:rsidR="00127660" w:rsidRPr="00E93825">
        <w:rPr>
          <w:color w:val="000000" w:themeColor="text1"/>
        </w:rPr>
        <w:t xml:space="preserve"> </w:t>
      </w:r>
    </w:p>
    <w:p w14:paraId="0192C0B8" w14:textId="06C46555" w:rsidR="00060A4C" w:rsidRDefault="59FD438F" w:rsidP="00C36C72">
      <w:pPr>
        <w:pStyle w:val="ListParagraph"/>
        <w:spacing w:before="360" w:after="360"/>
        <w:rPr>
          <w:color w:val="000000" w:themeColor="text1"/>
        </w:rPr>
      </w:pPr>
      <w:r w:rsidRPr="56C7B715">
        <w:rPr>
          <w:color w:val="000000" w:themeColor="text1"/>
        </w:rPr>
        <w:t xml:space="preserve">John Gremer </w:t>
      </w:r>
      <w:r w:rsidR="71169778" w:rsidRPr="56C7B715">
        <w:rPr>
          <w:color w:val="000000" w:themeColor="text1"/>
        </w:rPr>
        <w:t xml:space="preserve">stated that he lives in the </w:t>
      </w:r>
      <w:r w:rsidR="77681CC6" w:rsidRPr="56C7B715">
        <w:rPr>
          <w:color w:val="000000" w:themeColor="text1"/>
        </w:rPr>
        <w:t>Aurora</w:t>
      </w:r>
      <w:r w:rsidR="4B912F33" w:rsidRPr="56C7B715">
        <w:rPr>
          <w:color w:val="000000" w:themeColor="text1"/>
        </w:rPr>
        <w:t xml:space="preserve"> </w:t>
      </w:r>
      <w:r w:rsidR="5ACF75FF" w:rsidRPr="56C7B715">
        <w:rPr>
          <w:color w:val="000000" w:themeColor="text1"/>
        </w:rPr>
        <w:t xml:space="preserve">area </w:t>
      </w:r>
      <w:r w:rsidR="0FEA455B" w:rsidRPr="56C7B715">
        <w:rPr>
          <w:color w:val="000000" w:themeColor="text1"/>
        </w:rPr>
        <w:t xml:space="preserve">and would assist </w:t>
      </w:r>
      <w:r w:rsidR="4EFB3B0F" w:rsidRPr="56C7B715">
        <w:rPr>
          <w:color w:val="000000" w:themeColor="text1"/>
        </w:rPr>
        <w:t xml:space="preserve">as needed.  </w:t>
      </w:r>
      <w:r w:rsidR="4586759D" w:rsidRPr="56C7B715">
        <w:rPr>
          <w:color w:val="000000" w:themeColor="text1"/>
        </w:rPr>
        <w:t xml:space="preserve">Curtis Peace informed that he would accompany Chicago State recognition event when scheduled. </w:t>
      </w:r>
      <w:r w:rsidR="3F142126" w:rsidRPr="56C7B715">
        <w:rPr>
          <w:color w:val="000000" w:themeColor="text1"/>
        </w:rPr>
        <w:t xml:space="preserve">Jacob indicated that they </w:t>
      </w:r>
      <w:r w:rsidR="0CDF55F1" w:rsidRPr="56C7B715">
        <w:rPr>
          <w:color w:val="000000" w:themeColor="text1"/>
        </w:rPr>
        <w:t>have not yet identified</w:t>
      </w:r>
      <w:r w:rsidR="3F142126" w:rsidRPr="56C7B715">
        <w:rPr>
          <w:color w:val="000000" w:themeColor="text1"/>
        </w:rPr>
        <w:t xml:space="preserve"> a commissioner to present</w:t>
      </w:r>
      <w:r w:rsidR="0CDF55F1" w:rsidRPr="56C7B715">
        <w:rPr>
          <w:color w:val="000000" w:themeColor="text1"/>
        </w:rPr>
        <w:t xml:space="preserve"> the certificates.</w:t>
      </w:r>
    </w:p>
    <w:p w14:paraId="2C880CC2" w14:textId="77777777" w:rsidR="00E724F6" w:rsidRDefault="00E724F6" w:rsidP="00C36C72">
      <w:pPr>
        <w:pStyle w:val="ListParagraph"/>
        <w:spacing w:before="360" w:after="360"/>
        <w:rPr>
          <w:color w:val="000000" w:themeColor="text1"/>
        </w:rPr>
      </w:pPr>
    </w:p>
    <w:p w14:paraId="690CD577" w14:textId="77777777" w:rsidR="008B020F" w:rsidRDefault="000D74CE" w:rsidP="000D74CE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E93825">
        <w:rPr>
          <w:color w:val="000000" w:themeColor="text1"/>
        </w:rPr>
        <w:t>Adjournment</w:t>
      </w:r>
      <w:r w:rsidR="008B020F">
        <w:rPr>
          <w:color w:val="000000" w:themeColor="text1"/>
        </w:rPr>
        <w:t xml:space="preserve"> – 4:30 pm</w:t>
      </w:r>
    </w:p>
    <w:p w14:paraId="69DF8F06" w14:textId="0818270F" w:rsidR="000D74CE" w:rsidRPr="008B020F" w:rsidRDefault="008B020F" w:rsidP="008B020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Motioned by John Gremer; 2</w:t>
      </w:r>
      <w:r w:rsidRPr="008B020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Carolyn</w:t>
      </w:r>
      <w:r w:rsidR="009F10AB">
        <w:rPr>
          <w:color w:val="000000" w:themeColor="text1"/>
        </w:rPr>
        <w:t xml:space="preserve"> Roberts, all voted in favor, motion carried</w:t>
      </w:r>
      <w:r w:rsidR="000D74CE" w:rsidRPr="008B020F">
        <w:rPr>
          <w:color w:val="000000" w:themeColor="text1"/>
        </w:rPr>
        <w:t xml:space="preserve"> </w:t>
      </w:r>
    </w:p>
    <w:p w14:paraId="407ED8C8" w14:textId="77777777" w:rsidR="000D74CE" w:rsidRPr="003C3DB3" w:rsidRDefault="000D74CE" w:rsidP="000D74CE">
      <w:pPr>
        <w:spacing w:before="360" w:after="360"/>
        <w:ind w:left="1980"/>
        <w:rPr>
          <w:color w:val="000000" w:themeColor="text1"/>
        </w:rPr>
      </w:pPr>
    </w:p>
    <w:p w14:paraId="5D4F574E" w14:textId="77777777" w:rsidR="000D74CE" w:rsidRPr="003C3DB3" w:rsidRDefault="000D74CE" w:rsidP="000D74CE">
      <w:pPr>
        <w:spacing w:before="360" w:after="360"/>
        <w:rPr>
          <w:color w:val="000000" w:themeColor="text1"/>
        </w:rPr>
      </w:pPr>
    </w:p>
    <w:p w14:paraId="47D545B2" w14:textId="77777777" w:rsidR="000D74CE" w:rsidRDefault="000D74CE" w:rsidP="000D74CE">
      <w:pPr>
        <w:spacing w:before="360" w:after="360"/>
      </w:pPr>
      <w:r>
        <w:br/>
      </w:r>
      <w:r>
        <w:br/>
      </w:r>
    </w:p>
    <w:p w14:paraId="31998F11" w14:textId="77777777" w:rsidR="00B159DD" w:rsidRDefault="00B159DD"/>
    <w:sectPr w:rsidR="00B159DD" w:rsidSect="00B159DD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0292" w14:textId="77777777" w:rsidR="00DB2046" w:rsidRDefault="00DB2046">
      <w:r>
        <w:separator/>
      </w:r>
    </w:p>
  </w:endnote>
  <w:endnote w:type="continuationSeparator" w:id="0">
    <w:p w14:paraId="156F15F7" w14:textId="77777777" w:rsidR="00DB2046" w:rsidRDefault="00DB2046">
      <w:r>
        <w:continuationSeparator/>
      </w:r>
    </w:p>
  </w:endnote>
  <w:endnote w:type="continuationNotice" w:id="1">
    <w:p w14:paraId="6079A13E" w14:textId="77777777" w:rsidR="00DB2046" w:rsidRDefault="00DB2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E195" w14:textId="77777777" w:rsidR="00B159DD" w:rsidRPr="004379B6" w:rsidRDefault="000D74CE" w:rsidP="00B159DD">
    <w:pPr>
      <w:pStyle w:val="Footer"/>
      <w:tabs>
        <w:tab w:val="clear" w:pos="8640"/>
        <w:tab w:val="left" w:pos="4320"/>
        <w:tab w:val="right" w:pos="10080"/>
        <w:tab w:val="left" w:pos="10710"/>
      </w:tabs>
      <w:rPr>
        <w:rFonts w:ascii="Arial" w:hAnsi="Arial" w:cs="Arial"/>
        <w:i/>
        <w:color w:val="323E4F" w:themeColor="text2" w:themeShade="BF"/>
        <w:sz w:val="20"/>
        <w:szCs w:val="20"/>
      </w:rPr>
    </w:pPr>
    <w:r>
      <w:rPr>
        <w:rFonts w:ascii="Arial" w:hAnsi="Arial" w:cs="Arial"/>
        <w:noProof/>
        <w:color w:val="323E4F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97B1FC" wp14:editId="1993D9FB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oel="http://schemas.microsoft.com/office/2019/extlst">
          <w:pict>
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323e4f [2415]" strokeweight="2.25pt" from="1.15pt,3.1pt" to="467.15pt,3.1pt" w14:anchorId="043FE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">
              <w10:wrap anchorx="margin"/>
            </v:line>
          </w:pict>
        </mc:Fallback>
      </mc:AlternateContent>
    </w:r>
    <w:r>
      <w:rPr>
        <w:rFonts w:ascii="Arial" w:hAnsi="Arial" w:cs="Arial"/>
        <w:i/>
        <w:color w:val="323E4F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4127" w14:textId="77777777" w:rsidR="00DB2046" w:rsidRDefault="00DB2046">
      <w:r>
        <w:separator/>
      </w:r>
    </w:p>
  </w:footnote>
  <w:footnote w:type="continuationSeparator" w:id="0">
    <w:p w14:paraId="093D8D10" w14:textId="77777777" w:rsidR="00DB2046" w:rsidRDefault="00DB2046">
      <w:r>
        <w:continuationSeparator/>
      </w:r>
    </w:p>
  </w:footnote>
  <w:footnote w:type="continuationNotice" w:id="1">
    <w:p w14:paraId="11945F9F" w14:textId="77777777" w:rsidR="00DB2046" w:rsidRDefault="00DB2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88E4" w14:textId="77777777" w:rsidR="00B159DD" w:rsidRDefault="000D74CE" w:rsidP="00B159DD">
    <w:pPr>
      <w:pStyle w:val="Header"/>
      <w:jc w:val="center"/>
    </w:pPr>
    <w:r w:rsidRPr="00F6389D">
      <w:rPr>
        <w:noProof/>
      </w:rPr>
      <w:drawing>
        <wp:inline distT="0" distB="0" distL="0" distR="0" wp14:anchorId="3366FCAD" wp14:editId="10F845BA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937AC1" w14:textId="77777777" w:rsidR="00B159DD" w:rsidRPr="00A836E0" w:rsidRDefault="000D74CE" w:rsidP="00B159DD">
    <w:pPr>
      <w:pStyle w:val="Header"/>
      <w:jc w:val="center"/>
      <w:rPr>
        <w:rFonts w:ascii="Arial" w:hAnsi="Arial" w:cs="Arial"/>
        <w:b/>
        <w:color w:val="323E4F" w:themeColor="text2" w:themeShade="BF"/>
        <w:sz w:val="16"/>
        <w:szCs w:val="16"/>
      </w:rPr>
    </w:pPr>
    <w:r w:rsidRPr="00A836E0">
      <w:rPr>
        <w:rFonts w:ascii="Arial" w:hAnsi="Arial" w:cs="Arial"/>
        <w:b/>
        <w:color w:val="323E4F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7FA"/>
    <w:multiLevelType w:val="hybridMultilevel"/>
    <w:tmpl w:val="941428B8"/>
    <w:lvl w:ilvl="0" w:tplc="98DCD3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CE"/>
    <w:rsid w:val="00060A4C"/>
    <w:rsid w:val="000652F0"/>
    <w:rsid w:val="00075073"/>
    <w:rsid w:val="00080FB4"/>
    <w:rsid w:val="000D74CE"/>
    <w:rsid w:val="00127660"/>
    <w:rsid w:val="001324A3"/>
    <w:rsid w:val="001377E1"/>
    <w:rsid w:val="001B4AC9"/>
    <w:rsid w:val="001F1DE7"/>
    <w:rsid w:val="001F4963"/>
    <w:rsid w:val="001F5717"/>
    <w:rsid w:val="00205E48"/>
    <w:rsid w:val="0022241E"/>
    <w:rsid w:val="00247EB6"/>
    <w:rsid w:val="002A209C"/>
    <w:rsid w:val="00333F71"/>
    <w:rsid w:val="00360871"/>
    <w:rsid w:val="00370DC7"/>
    <w:rsid w:val="00377650"/>
    <w:rsid w:val="00387E5A"/>
    <w:rsid w:val="003926A7"/>
    <w:rsid w:val="00393967"/>
    <w:rsid w:val="003D3735"/>
    <w:rsid w:val="003D51B0"/>
    <w:rsid w:val="003D562C"/>
    <w:rsid w:val="004074D4"/>
    <w:rsid w:val="004076F5"/>
    <w:rsid w:val="00414510"/>
    <w:rsid w:val="00414FC1"/>
    <w:rsid w:val="00416201"/>
    <w:rsid w:val="00431A0C"/>
    <w:rsid w:val="0043592C"/>
    <w:rsid w:val="0045325F"/>
    <w:rsid w:val="004639A0"/>
    <w:rsid w:val="004647B9"/>
    <w:rsid w:val="00475A4B"/>
    <w:rsid w:val="00477637"/>
    <w:rsid w:val="004833B5"/>
    <w:rsid w:val="00494CB7"/>
    <w:rsid w:val="004A194C"/>
    <w:rsid w:val="004C267F"/>
    <w:rsid w:val="004C7402"/>
    <w:rsid w:val="004F4BCA"/>
    <w:rsid w:val="00512231"/>
    <w:rsid w:val="00532340"/>
    <w:rsid w:val="00572934"/>
    <w:rsid w:val="00574542"/>
    <w:rsid w:val="00586C0B"/>
    <w:rsid w:val="0058790C"/>
    <w:rsid w:val="00595A59"/>
    <w:rsid w:val="005B2541"/>
    <w:rsid w:val="005C2463"/>
    <w:rsid w:val="005E29ED"/>
    <w:rsid w:val="00684A81"/>
    <w:rsid w:val="00690ED3"/>
    <w:rsid w:val="006944D9"/>
    <w:rsid w:val="006977DF"/>
    <w:rsid w:val="006D7995"/>
    <w:rsid w:val="006D7BA1"/>
    <w:rsid w:val="00703005"/>
    <w:rsid w:val="00711EBF"/>
    <w:rsid w:val="0072721E"/>
    <w:rsid w:val="00730047"/>
    <w:rsid w:val="0073046D"/>
    <w:rsid w:val="00820B4A"/>
    <w:rsid w:val="0082209D"/>
    <w:rsid w:val="00860E71"/>
    <w:rsid w:val="008A169D"/>
    <w:rsid w:val="008B020F"/>
    <w:rsid w:val="008B4385"/>
    <w:rsid w:val="008C2FE7"/>
    <w:rsid w:val="008C7923"/>
    <w:rsid w:val="008D391D"/>
    <w:rsid w:val="008D5311"/>
    <w:rsid w:val="008E796A"/>
    <w:rsid w:val="00932196"/>
    <w:rsid w:val="00955F66"/>
    <w:rsid w:val="00963BBA"/>
    <w:rsid w:val="009641BE"/>
    <w:rsid w:val="00994D2C"/>
    <w:rsid w:val="009D1561"/>
    <w:rsid w:val="009F10AB"/>
    <w:rsid w:val="00A74948"/>
    <w:rsid w:val="00A908D5"/>
    <w:rsid w:val="00AD5958"/>
    <w:rsid w:val="00AD7BAF"/>
    <w:rsid w:val="00AE01EE"/>
    <w:rsid w:val="00AE72E9"/>
    <w:rsid w:val="00B159DD"/>
    <w:rsid w:val="00B33023"/>
    <w:rsid w:val="00B42F88"/>
    <w:rsid w:val="00B62A53"/>
    <w:rsid w:val="00BD0835"/>
    <w:rsid w:val="00BD63B1"/>
    <w:rsid w:val="00BE3856"/>
    <w:rsid w:val="00BF53A0"/>
    <w:rsid w:val="00C02ED9"/>
    <w:rsid w:val="00C36C72"/>
    <w:rsid w:val="00C51FEA"/>
    <w:rsid w:val="00C75DD9"/>
    <w:rsid w:val="00C855FB"/>
    <w:rsid w:val="00CB688F"/>
    <w:rsid w:val="00CC4DC4"/>
    <w:rsid w:val="00CD08D1"/>
    <w:rsid w:val="00CD67D7"/>
    <w:rsid w:val="00D51871"/>
    <w:rsid w:val="00D7004F"/>
    <w:rsid w:val="00DB2046"/>
    <w:rsid w:val="00DC3C01"/>
    <w:rsid w:val="00E63808"/>
    <w:rsid w:val="00E724F6"/>
    <w:rsid w:val="00E76FF3"/>
    <w:rsid w:val="00E93825"/>
    <w:rsid w:val="00EB2EE3"/>
    <w:rsid w:val="00EC57F1"/>
    <w:rsid w:val="00EF6FB5"/>
    <w:rsid w:val="00F11904"/>
    <w:rsid w:val="00F2598B"/>
    <w:rsid w:val="00F6637C"/>
    <w:rsid w:val="00F7148B"/>
    <w:rsid w:val="00F85BDA"/>
    <w:rsid w:val="00FE21D2"/>
    <w:rsid w:val="032C9BDD"/>
    <w:rsid w:val="072EAEC5"/>
    <w:rsid w:val="0853A8EB"/>
    <w:rsid w:val="08F472F2"/>
    <w:rsid w:val="0CDF55F1"/>
    <w:rsid w:val="0D53AF5C"/>
    <w:rsid w:val="0FEA455B"/>
    <w:rsid w:val="127D1508"/>
    <w:rsid w:val="133B72A2"/>
    <w:rsid w:val="141AC368"/>
    <w:rsid w:val="15346B35"/>
    <w:rsid w:val="1591DA9C"/>
    <w:rsid w:val="171B98D2"/>
    <w:rsid w:val="19953A28"/>
    <w:rsid w:val="1C8D7F28"/>
    <w:rsid w:val="1D029439"/>
    <w:rsid w:val="1E341492"/>
    <w:rsid w:val="1EE1B528"/>
    <w:rsid w:val="217A6519"/>
    <w:rsid w:val="21CFF087"/>
    <w:rsid w:val="224279D3"/>
    <w:rsid w:val="24C85BD6"/>
    <w:rsid w:val="262FF6F0"/>
    <w:rsid w:val="26C9E25C"/>
    <w:rsid w:val="279FA451"/>
    <w:rsid w:val="281D7308"/>
    <w:rsid w:val="295708DB"/>
    <w:rsid w:val="2B150470"/>
    <w:rsid w:val="2BCD2AB4"/>
    <w:rsid w:val="2DEE6CB4"/>
    <w:rsid w:val="2F639887"/>
    <w:rsid w:val="2F997842"/>
    <w:rsid w:val="2FC51B6F"/>
    <w:rsid w:val="31AD46C1"/>
    <w:rsid w:val="32C1F461"/>
    <w:rsid w:val="32F7F403"/>
    <w:rsid w:val="33E47612"/>
    <w:rsid w:val="3736B3E9"/>
    <w:rsid w:val="38418A4D"/>
    <w:rsid w:val="3A1B6131"/>
    <w:rsid w:val="3B789397"/>
    <w:rsid w:val="3F142126"/>
    <w:rsid w:val="3F57996D"/>
    <w:rsid w:val="3FA5BDB4"/>
    <w:rsid w:val="40626C6E"/>
    <w:rsid w:val="426B983F"/>
    <w:rsid w:val="433D2498"/>
    <w:rsid w:val="4586759D"/>
    <w:rsid w:val="46D9CB70"/>
    <w:rsid w:val="4A9AC298"/>
    <w:rsid w:val="4B912F33"/>
    <w:rsid w:val="4C02B6B3"/>
    <w:rsid w:val="4CA91EE2"/>
    <w:rsid w:val="4CE78D42"/>
    <w:rsid w:val="4EFB3B0F"/>
    <w:rsid w:val="515F982C"/>
    <w:rsid w:val="51622430"/>
    <w:rsid w:val="52C38827"/>
    <w:rsid w:val="560448EC"/>
    <w:rsid w:val="56C7B715"/>
    <w:rsid w:val="59FD438F"/>
    <w:rsid w:val="5AC05BCC"/>
    <w:rsid w:val="5ACF75FF"/>
    <w:rsid w:val="5B03675F"/>
    <w:rsid w:val="5B8BF7F6"/>
    <w:rsid w:val="5BB1F2B5"/>
    <w:rsid w:val="5DA49E91"/>
    <w:rsid w:val="60CD5188"/>
    <w:rsid w:val="60DA0C4F"/>
    <w:rsid w:val="614C1EB5"/>
    <w:rsid w:val="6350C123"/>
    <w:rsid w:val="672C5974"/>
    <w:rsid w:val="678C0F6B"/>
    <w:rsid w:val="6A06428B"/>
    <w:rsid w:val="6E235F84"/>
    <w:rsid w:val="70CA19B6"/>
    <w:rsid w:val="71169778"/>
    <w:rsid w:val="715E3BE7"/>
    <w:rsid w:val="71E2552D"/>
    <w:rsid w:val="71F8B3DC"/>
    <w:rsid w:val="7624508E"/>
    <w:rsid w:val="76B9FE0E"/>
    <w:rsid w:val="77681CC6"/>
    <w:rsid w:val="77D7AB6C"/>
    <w:rsid w:val="7A4C926B"/>
    <w:rsid w:val="7B3EE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3A61"/>
  <w15:chartTrackingRefBased/>
  <w15:docId w15:val="{59369A78-DC1A-4CDC-BBFE-038AED7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D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4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9875B5ACD9341A8E7C0DB83C4E26D" ma:contentTypeVersion="5" ma:contentTypeDescription="Create a new document." ma:contentTypeScope="" ma:versionID="fadf27c61b9864fd0b26353d3bc5bb79">
  <xsd:schema xmlns:xsd="http://www.w3.org/2001/XMLSchema" xmlns:xs="http://www.w3.org/2001/XMLSchema" xmlns:p="http://schemas.microsoft.com/office/2006/metadata/properties" xmlns:ns3="a2d95ce1-7edb-4922-a656-5440092d22f0" xmlns:ns4="3ea98b25-f874-4656-ab05-ac83877e303c" targetNamespace="http://schemas.microsoft.com/office/2006/metadata/properties" ma:root="true" ma:fieldsID="1af4e2e3308898693da504f5d54e937f" ns3:_="" ns4:_="">
    <xsd:import namespace="a2d95ce1-7edb-4922-a656-5440092d22f0"/>
    <xsd:import namespace="3ea98b25-f874-4656-ab05-ac83877e3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95ce1-7edb-4922-a656-5440092d2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98b25-f874-4656-ab05-ac83877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C6BE1-6B8D-4681-BF64-B4AD30E6D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96B5-F5C9-4364-A2AC-B94C5FB64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F0F53-6833-48BB-B1DE-3E39A743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95ce1-7edb-4922-a656-5440092d22f0"/>
    <ds:schemaRef ds:uri="3ea98b25-f874-4656-ab05-ac83877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Jacob</dc:creator>
  <cp:keywords/>
  <dc:description/>
  <cp:lastModifiedBy>Miller, Allison</cp:lastModifiedBy>
  <cp:revision>6</cp:revision>
  <dcterms:created xsi:type="dcterms:W3CDTF">2022-11-09T18:29:00Z</dcterms:created>
  <dcterms:modified xsi:type="dcterms:W3CDTF">2022-11-18T21:17:00Z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0x01010015E9875B5ACD9341A8E7C0DB83C4E26D</vt:lpwstr>
  </property>
</Properties>
</file>